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017B" w14:textId="77777777" w:rsidR="00F5471E" w:rsidRPr="00AD701A" w:rsidRDefault="00F5471E" w:rsidP="00F5471E">
      <w:pPr>
        <w:pStyle w:val="NoSpacing"/>
        <w:jc w:val="center"/>
        <w:rPr>
          <w:rFonts w:ascii="Arial" w:hAnsi="Arial" w:cs="Arial"/>
          <w:b/>
          <w:bCs/>
          <w:color w:val="006666"/>
          <w:sz w:val="18"/>
          <w:szCs w:val="18"/>
        </w:rPr>
      </w:pPr>
      <w:r w:rsidRPr="00AD701A">
        <w:rPr>
          <w:rFonts w:ascii="Arial" w:hAnsi="Arial" w:cs="Arial"/>
          <w:color w:val="006666"/>
          <w:sz w:val="18"/>
          <w:szCs w:val="18"/>
        </w:rPr>
        <w:t>_____</w:t>
      </w:r>
      <w:r>
        <w:rPr>
          <w:rFonts w:ascii="Arial" w:hAnsi="Arial" w:cs="Arial"/>
          <w:color w:val="006666"/>
          <w:sz w:val="18"/>
          <w:szCs w:val="18"/>
        </w:rPr>
        <w:t>_</w:t>
      </w:r>
      <w:r w:rsidRPr="00AD701A">
        <w:rPr>
          <w:rFonts w:ascii="Arial" w:hAnsi="Arial" w:cs="Arial"/>
          <w:color w:val="006666"/>
          <w:sz w:val="18"/>
          <w:szCs w:val="18"/>
        </w:rPr>
        <w:t>___</w:t>
      </w:r>
      <w:r>
        <w:rPr>
          <w:rFonts w:ascii="Arial" w:hAnsi="Arial" w:cs="Arial"/>
          <w:color w:val="006666"/>
          <w:sz w:val="18"/>
          <w:szCs w:val="18"/>
        </w:rPr>
        <w:t>_</w:t>
      </w:r>
      <w:r w:rsidRPr="00AD701A">
        <w:rPr>
          <w:rFonts w:ascii="Arial" w:hAnsi="Arial" w:cs="Arial"/>
          <w:color w:val="006666"/>
          <w:sz w:val="18"/>
          <w:szCs w:val="18"/>
        </w:rPr>
        <w:t>______</w:t>
      </w:r>
      <w:r w:rsidR="00EA1C42">
        <w:rPr>
          <w:rFonts w:ascii="Arial" w:hAnsi="Arial" w:cs="Arial"/>
          <w:b/>
          <w:bCs/>
          <w:noProof/>
          <w:color w:val="006666"/>
          <w:sz w:val="18"/>
          <w:szCs w:val="18"/>
        </w:rPr>
        <w:drawing>
          <wp:inline distT="0" distB="0" distL="0" distR="0" wp14:anchorId="320458E1" wp14:editId="6BD282C2">
            <wp:extent cx="826770" cy="541020"/>
            <wp:effectExtent l="0" t="0" r="0" b="0"/>
            <wp:docPr id="1" name="Picture 1" descr="Nevada State Museum | Las Vegas – The Nevada State Museum in Las Vegas  offers an interactive visitor experience that interprets the history of  Nevada dating back millions of years to the pres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ada State Museum | Las Vegas – The Nevada State Museum in Las Vegas  offers an interactive visitor experience that interprets the history of  Nevada dating back millions of years to the presen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01A">
        <w:rPr>
          <w:rFonts w:ascii="Arial" w:hAnsi="Arial" w:cs="Arial"/>
          <w:color w:val="006666"/>
          <w:sz w:val="18"/>
          <w:szCs w:val="18"/>
        </w:rPr>
        <w:t>_____</w:t>
      </w:r>
      <w:r>
        <w:rPr>
          <w:rFonts w:ascii="Arial" w:hAnsi="Arial" w:cs="Arial"/>
          <w:color w:val="006666"/>
          <w:sz w:val="18"/>
          <w:szCs w:val="18"/>
        </w:rPr>
        <w:t>__</w:t>
      </w:r>
      <w:r w:rsidRPr="00AD701A">
        <w:rPr>
          <w:rFonts w:ascii="Arial" w:hAnsi="Arial" w:cs="Arial"/>
          <w:color w:val="006666"/>
          <w:sz w:val="18"/>
          <w:szCs w:val="18"/>
        </w:rPr>
        <w:t>_________</w:t>
      </w:r>
    </w:p>
    <w:p w14:paraId="4706B4CF" w14:textId="77777777" w:rsidR="00F5471E" w:rsidRPr="007608F6" w:rsidRDefault="00F5471E" w:rsidP="00F5471E">
      <w:pPr>
        <w:pStyle w:val="NoSpacing"/>
        <w:spacing w:line="160" w:lineRule="atLeast"/>
        <w:contextualSpacing/>
        <w:jc w:val="center"/>
        <w:rPr>
          <w:rFonts w:ascii="Arial" w:hAnsi="Arial" w:cs="Arial"/>
          <w:color w:val="006666"/>
          <w:sz w:val="32"/>
          <w:szCs w:val="32"/>
        </w:rPr>
      </w:pPr>
      <w:r w:rsidRPr="007608F6">
        <w:rPr>
          <w:rFonts w:ascii="Arial" w:hAnsi="Arial" w:cs="Arial"/>
          <w:color w:val="006666"/>
          <w:sz w:val="32"/>
          <w:szCs w:val="32"/>
        </w:rPr>
        <w:t xml:space="preserve">THE </w:t>
      </w:r>
      <w:r w:rsidRPr="007608F6">
        <w:rPr>
          <w:rFonts w:ascii="Arial" w:hAnsi="Arial" w:cs="Arial"/>
          <w:b/>
          <w:bCs/>
          <w:color w:val="006666"/>
          <w:sz w:val="32"/>
          <w:szCs w:val="32"/>
        </w:rPr>
        <w:t>HERITAGE LIVES</w:t>
      </w:r>
      <w:r w:rsidRPr="007608F6">
        <w:rPr>
          <w:rFonts w:ascii="Arial" w:hAnsi="Arial" w:cs="Arial"/>
          <w:color w:val="006666"/>
          <w:sz w:val="32"/>
          <w:szCs w:val="32"/>
        </w:rPr>
        <w:t xml:space="preserve"> HERE.</w:t>
      </w:r>
    </w:p>
    <w:p w14:paraId="67533D0B" w14:textId="77777777" w:rsidR="00F5471E" w:rsidRPr="007608F6" w:rsidRDefault="00F5471E" w:rsidP="00F5471E">
      <w:pPr>
        <w:pStyle w:val="NoSpacing"/>
        <w:spacing w:line="80" w:lineRule="exact"/>
        <w:contextualSpacing/>
        <w:jc w:val="center"/>
        <w:rPr>
          <w:rFonts w:ascii="Arial" w:hAnsi="Arial" w:cs="Arial"/>
          <w:color w:val="006666"/>
          <w:sz w:val="20"/>
          <w:szCs w:val="20"/>
          <w:u w:val="single"/>
        </w:rPr>
      </w:pP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  <w:t>________</w:t>
      </w:r>
      <w:r>
        <w:rPr>
          <w:rFonts w:ascii="Arial" w:hAnsi="Arial" w:cs="Arial"/>
          <w:color w:val="006666"/>
          <w:sz w:val="20"/>
          <w:szCs w:val="20"/>
          <w:u w:val="single"/>
        </w:rPr>
        <w:t>______________</w:t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t>__________________</w:t>
      </w:r>
    </w:p>
    <w:p w14:paraId="7F59B2A6" w14:textId="77777777" w:rsidR="00F5471E" w:rsidRDefault="00F5471E" w:rsidP="00F5471E">
      <w:pPr>
        <w:pStyle w:val="NoSpacing"/>
        <w:jc w:val="center"/>
      </w:pPr>
    </w:p>
    <w:p w14:paraId="2F277A79" w14:textId="77777777" w:rsidR="00F5471E" w:rsidRDefault="00F5471E" w:rsidP="00F5471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CE70520" w14:textId="714D6239" w:rsidR="005B5889" w:rsidRPr="000E6965" w:rsidRDefault="005B5889" w:rsidP="005B588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E6965">
        <w:rPr>
          <w:rFonts w:ascii="Arial" w:hAnsi="Arial" w:cs="Arial"/>
          <w:b/>
          <w:bCs/>
          <w:sz w:val="28"/>
          <w:szCs w:val="28"/>
        </w:rPr>
        <w:t>M</w:t>
      </w:r>
      <w:r w:rsidR="000E6965" w:rsidRPr="000E6965">
        <w:rPr>
          <w:rFonts w:ascii="Arial" w:hAnsi="Arial" w:cs="Arial"/>
          <w:b/>
          <w:bCs/>
          <w:sz w:val="28"/>
          <w:szCs w:val="28"/>
        </w:rPr>
        <w:t xml:space="preserve">eeting Minutes </w:t>
      </w:r>
      <w:r w:rsidRPr="000E696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1B71FA" w14:textId="77777777" w:rsidR="005B5889" w:rsidRPr="004A73BC" w:rsidRDefault="005B5889" w:rsidP="005B588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BC8646" w14:textId="77777777" w:rsidR="005B5889" w:rsidRPr="004A73BC" w:rsidRDefault="005B5889" w:rsidP="005B588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924AA7" w14:textId="3B42100C" w:rsidR="00F5471E" w:rsidRDefault="000E6965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MUSEUMS AND HISTORY</w:t>
      </w:r>
    </w:p>
    <w:p w14:paraId="706E64D0" w14:textId="04D5190F" w:rsidR="002357CF" w:rsidRDefault="002357CF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FINANCE COMMITTEE</w:t>
      </w:r>
    </w:p>
    <w:p w14:paraId="42EBADA4" w14:textId="77777777" w:rsidR="005B5889" w:rsidRPr="005B5889" w:rsidRDefault="005B5889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46A237" w14:textId="6671406C" w:rsidR="00F5471E" w:rsidRDefault="00C672EB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B5889">
        <w:rPr>
          <w:rFonts w:ascii="Arial" w:hAnsi="Arial" w:cs="Arial"/>
          <w:b/>
          <w:bCs/>
          <w:sz w:val="28"/>
          <w:szCs w:val="28"/>
        </w:rPr>
        <w:t>Wednesday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 xml:space="preserve">, </w:t>
      </w:r>
      <w:r w:rsidRPr="005B5889">
        <w:rPr>
          <w:rFonts w:ascii="Arial" w:hAnsi="Arial" w:cs="Arial"/>
          <w:b/>
          <w:bCs/>
          <w:sz w:val="28"/>
          <w:szCs w:val="28"/>
        </w:rPr>
        <w:t>June</w:t>
      </w:r>
      <w:r w:rsidR="003F055A" w:rsidRPr="005B58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5889">
        <w:rPr>
          <w:rFonts w:ascii="Arial" w:hAnsi="Arial" w:cs="Arial"/>
          <w:b/>
          <w:bCs/>
          <w:sz w:val="28"/>
          <w:szCs w:val="28"/>
        </w:rPr>
        <w:t>22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>, 202</w:t>
      </w:r>
      <w:r w:rsidR="003F055A" w:rsidRPr="005B5889">
        <w:rPr>
          <w:rFonts w:ascii="Arial" w:hAnsi="Arial" w:cs="Arial"/>
          <w:b/>
          <w:bCs/>
          <w:sz w:val="28"/>
          <w:szCs w:val="28"/>
        </w:rPr>
        <w:t>2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 xml:space="preserve">, </w:t>
      </w:r>
      <w:r w:rsidRPr="005B5889">
        <w:rPr>
          <w:rFonts w:ascii="Arial" w:hAnsi="Arial" w:cs="Arial"/>
          <w:b/>
          <w:bCs/>
          <w:sz w:val="28"/>
          <w:szCs w:val="28"/>
        </w:rPr>
        <w:t>4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>:00 PM</w:t>
      </w:r>
    </w:p>
    <w:p w14:paraId="21C152E4" w14:textId="77777777" w:rsidR="005B5889" w:rsidRPr="005B5889" w:rsidRDefault="005B5889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C9DEA4" w14:textId="77777777" w:rsidR="00F5471E" w:rsidRPr="004A73BC" w:rsidRDefault="00F5471E" w:rsidP="00F5471E">
      <w:pPr>
        <w:pStyle w:val="NoSpacing"/>
        <w:rPr>
          <w:rFonts w:ascii="Arial" w:hAnsi="Arial" w:cs="Arial"/>
          <w:sz w:val="24"/>
          <w:szCs w:val="24"/>
        </w:rPr>
      </w:pPr>
    </w:p>
    <w:p w14:paraId="12E2B8A3" w14:textId="1ED210D2" w:rsidR="005B5889" w:rsidRPr="005B5889" w:rsidRDefault="005B5889" w:rsidP="005B588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B5889">
        <w:rPr>
          <w:rFonts w:ascii="Arial" w:hAnsi="Arial" w:cs="Arial"/>
          <w:b/>
          <w:bCs/>
          <w:sz w:val="24"/>
          <w:szCs w:val="24"/>
          <w:u w:val="single"/>
        </w:rPr>
        <w:t>Meeting Location</w:t>
      </w:r>
    </w:p>
    <w:p w14:paraId="426EF812" w14:textId="1095BEA3" w:rsidR="00F5471E" w:rsidRDefault="005B5889" w:rsidP="005B588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B5889">
        <w:rPr>
          <w:rFonts w:ascii="Arial" w:hAnsi="Arial" w:cs="Arial"/>
          <w:sz w:val="24"/>
          <w:szCs w:val="24"/>
        </w:rPr>
        <w:t xml:space="preserve">The meeting will only be accessible via electronic devices (certain cell phones, </w:t>
      </w:r>
      <w:proofErr w:type="gramStart"/>
      <w:r w:rsidRPr="005B5889">
        <w:rPr>
          <w:rFonts w:ascii="Arial" w:hAnsi="Arial" w:cs="Arial"/>
          <w:sz w:val="24"/>
          <w:szCs w:val="24"/>
        </w:rPr>
        <w:t>iPads</w:t>
      </w:r>
      <w:proofErr w:type="gramEnd"/>
      <w:r w:rsidRPr="005B5889">
        <w:rPr>
          <w:rFonts w:ascii="Arial" w:hAnsi="Arial" w:cs="Arial"/>
          <w:sz w:val="24"/>
          <w:szCs w:val="24"/>
        </w:rPr>
        <w:t xml:space="preserve"> and computers) connected to the internet with listening and microphone capabilities. Video camera capability will also allow users to watch others in the meeting who are also using a video camera.</w:t>
      </w:r>
    </w:p>
    <w:p w14:paraId="5BBF2378" w14:textId="77777777" w:rsidR="005B5889" w:rsidRPr="005B5889" w:rsidRDefault="005B5889" w:rsidP="005B588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3702EAD" w14:textId="77777777" w:rsidR="005B5889" w:rsidRPr="004A73BC" w:rsidRDefault="005B5889" w:rsidP="00F5471E">
      <w:pPr>
        <w:pStyle w:val="NoSpacing"/>
        <w:rPr>
          <w:rFonts w:ascii="Arial" w:hAnsi="Arial" w:cs="Arial"/>
          <w:sz w:val="24"/>
          <w:szCs w:val="24"/>
        </w:rPr>
      </w:pPr>
    </w:p>
    <w:p w14:paraId="6E741E99" w14:textId="324E1C07" w:rsidR="005B5889" w:rsidRPr="00EA45B2" w:rsidRDefault="005B5889" w:rsidP="005B5889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A45B2">
        <w:rPr>
          <w:rFonts w:ascii="Arial" w:hAnsi="Arial" w:cs="Arial"/>
          <w:b/>
          <w:bCs/>
          <w:sz w:val="24"/>
          <w:szCs w:val="24"/>
          <w:u w:val="single"/>
        </w:rPr>
        <w:t>BOARD MEMBERS PRESENT</w:t>
      </w:r>
    </w:p>
    <w:p w14:paraId="016DFFE7" w14:textId="73FEFAFC" w:rsidR="00352582" w:rsidRDefault="00352582" w:rsidP="00352582">
      <w:pPr>
        <w:pStyle w:val="NoSpacing"/>
        <w:rPr>
          <w:rStyle w:val="srword"/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>Robert Ostrovsky</w:t>
      </w:r>
      <w:r w:rsidRPr="00387722">
        <w:rPr>
          <w:rStyle w:val="srword"/>
          <w:rFonts w:ascii="Arial" w:hAnsi="Arial" w:cs="Arial"/>
          <w:sz w:val="24"/>
          <w:szCs w:val="24"/>
        </w:rPr>
        <w:t>, Chairman</w:t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</w:p>
    <w:p w14:paraId="77C6CF83" w14:textId="45257C8E" w:rsidR="005B5889" w:rsidRDefault="005B5889" w:rsidP="005B5889">
      <w:pPr>
        <w:pStyle w:val="NoSpacing"/>
        <w:jc w:val="both"/>
        <w:rPr>
          <w:rStyle w:val="srword"/>
          <w:rFonts w:ascii="Arial" w:hAnsi="Arial" w:cs="Arial"/>
          <w:sz w:val="24"/>
          <w:szCs w:val="24"/>
        </w:rPr>
      </w:pPr>
      <w:r w:rsidRPr="00387722">
        <w:rPr>
          <w:rStyle w:val="srword"/>
          <w:rFonts w:ascii="Arial" w:hAnsi="Arial" w:cs="Arial"/>
          <w:sz w:val="24"/>
          <w:szCs w:val="24"/>
        </w:rPr>
        <w:t>Robert Stoldal</w:t>
      </w:r>
      <w:r w:rsidRPr="00387722">
        <w:rPr>
          <w:rStyle w:val="srword"/>
          <w:rFonts w:ascii="Arial" w:hAnsi="Arial" w:cs="Arial"/>
          <w:sz w:val="24"/>
          <w:szCs w:val="24"/>
        </w:rPr>
        <w:tab/>
      </w:r>
      <w:r w:rsidRPr="00387722">
        <w:rPr>
          <w:rStyle w:val="srword"/>
          <w:rFonts w:ascii="Arial" w:hAnsi="Arial" w:cs="Arial"/>
          <w:sz w:val="24"/>
          <w:szCs w:val="24"/>
        </w:rPr>
        <w:tab/>
      </w:r>
      <w:r w:rsidRPr="00387722">
        <w:rPr>
          <w:rStyle w:val="srword"/>
          <w:rFonts w:ascii="Arial" w:hAnsi="Arial" w:cs="Arial"/>
          <w:sz w:val="24"/>
          <w:szCs w:val="24"/>
        </w:rPr>
        <w:tab/>
      </w:r>
      <w:r w:rsidRPr="00387722"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</w:p>
    <w:p w14:paraId="262CD67F" w14:textId="77777777" w:rsidR="005B5889" w:rsidRDefault="005B5889" w:rsidP="005B588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 xml:space="preserve">Anthony Timmons     </w:t>
      </w:r>
    </w:p>
    <w:p w14:paraId="692F073D" w14:textId="77777777" w:rsidR="005B5889" w:rsidRDefault="005B5889" w:rsidP="005B5889">
      <w:pPr>
        <w:pStyle w:val="NoSpacing"/>
        <w:rPr>
          <w:rFonts w:ascii="Arial" w:hAnsi="Arial" w:cs="Arial"/>
          <w:sz w:val="24"/>
          <w:szCs w:val="24"/>
        </w:rPr>
      </w:pPr>
    </w:p>
    <w:p w14:paraId="4C35A0AD" w14:textId="3126DEE7" w:rsidR="005B5889" w:rsidRPr="00EA45B2" w:rsidRDefault="005B5889" w:rsidP="005B5889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A45B2">
        <w:rPr>
          <w:rFonts w:ascii="Arial" w:hAnsi="Arial" w:cs="Arial"/>
          <w:b/>
          <w:bCs/>
          <w:sz w:val="24"/>
          <w:szCs w:val="24"/>
          <w:u w:val="single"/>
        </w:rPr>
        <w:t xml:space="preserve">DEPARTMENT OF TOURISM AND CULTURAL AFFAIRS, </w:t>
      </w:r>
      <w:r w:rsidR="002357CF">
        <w:rPr>
          <w:rFonts w:ascii="Arial" w:hAnsi="Arial" w:cs="Arial"/>
          <w:b/>
          <w:bCs/>
          <w:sz w:val="24"/>
          <w:szCs w:val="24"/>
          <w:u w:val="single"/>
        </w:rPr>
        <w:t>DIVISION OF MJSEUMS AND HISTORY</w:t>
      </w:r>
      <w:r w:rsidRPr="00EA45B2">
        <w:rPr>
          <w:rFonts w:ascii="Arial" w:hAnsi="Arial" w:cs="Arial"/>
          <w:b/>
          <w:bCs/>
          <w:sz w:val="24"/>
          <w:szCs w:val="24"/>
          <w:u w:val="single"/>
        </w:rPr>
        <w:t xml:space="preserve"> STAFF PRESENT</w:t>
      </w:r>
    </w:p>
    <w:p w14:paraId="2373E8AD" w14:textId="77777777" w:rsidR="005B5889" w:rsidRPr="00EE39CD" w:rsidRDefault="005B5889" w:rsidP="005B5889">
      <w:pPr>
        <w:pStyle w:val="NoSpacing"/>
        <w:rPr>
          <w:rFonts w:ascii="Arial" w:hAnsi="Arial" w:cs="Arial"/>
          <w:sz w:val="24"/>
          <w:szCs w:val="24"/>
        </w:rPr>
      </w:pPr>
      <w:r w:rsidRPr="00EE39CD">
        <w:rPr>
          <w:rFonts w:ascii="Arial" w:hAnsi="Arial" w:cs="Arial"/>
          <w:sz w:val="24"/>
          <w:szCs w:val="24"/>
        </w:rPr>
        <w:t>Myron Freedman, Division of Museums and History, Interim Administrator</w:t>
      </w:r>
    </w:p>
    <w:p w14:paraId="46F4DE1B" w14:textId="77777777" w:rsidR="005B5889" w:rsidRDefault="005B5889" w:rsidP="005B58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Daphne DeLeon, Division of Museums and History, ASO</w:t>
      </w:r>
    </w:p>
    <w:p w14:paraId="2B0559C7" w14:textId="77777777" w:rsidR="005B5889" w:rsidRDefault="005B5889" w:rsidP="005B58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Magee, Nevada Historical Society, Reno, Museum Director</w:t>
      </w:r>
    </w:p>
    <w:p w14:paraId="5B77E3A1" w14:textId="77777777" w:rsidR="005B5889" w:rsidRDefault="005B5889" w:rsidP="005B5889">
      <w:pPr>
        <w:pStyle w:val="NoSpacing"/>
        <w:rPr>
          <w:rFonts w:ascii="Arial" w:hAnsi="Arial" w:cs="Arial"/>
          <w:sz w:val="24"/>
          <w:szCs w:val="24"/>
        </w:rPr>
      </w:pPr>
    </w:p>
    <w:p w14:paraId="3AE6DAAE" w14:textId="197CDDF1" w:rsidR="00F5471E" w:rsidRDefault="00F5471E" w:rsidP="00F5471E">
      <w:pPr>
        <w:pStyle w:val="NoSpacing"/>
        <w:rPr>
          <w:rFonts w:ascii="Arial" w:hAnsi="Arial" w:cs="Arial"/>
          <w:sz w:val="24"/>
          <w:szCs w:val="24"/>
        </w:rPr>
      </w:pPr>
    </w:p>
    <w:p w14:paraId="665B17B4" w14:textId="77777777" w:rsidR="005B5889" w:rsidRDefault="005B5889" w:rsidP="00F5471E">
      <w:pPr>
        <w:pStyle w:val="NoSpacing"/>
        <w:rPr>
          <w:rFonts w:ascii="Arial" w:hAnsi="Arial" w:cs="Arial"/>
          <w:sz w:val="24"/>
          <w:szCs w:val="24"/>
        </w:rPr>
      </w:pPr>
    </w:p>
    <w:p w14:paraId="14D1642A" w14:textId="21DFF88C" w:rsidR="003913B4" w:rsidRDefault="003913B4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 w:rsidRPr="003913B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</w:t>
      </w:r>
      <w:r w:rsidR="00A833BC">
        <w:rPr>
          <w:rFonts w:ascii="Arial" w:hAnsi="Arial" w:cs="Arial"/>
          <w:sz w:val="24"/>
          <w:szCs w:val="24"/>
        </w:rPr>
        <w:t xml:space="preserve">The Chair called the meeting to order and confirmed a quorum was present and the meeting was posted in accordance with NRS 241.  </w:t>
      </w:r>
    </w:p>
    <w:p w14:paraId="23D7E8B9" w14:textId="63187529" w:rsidR="00A833BC" w:rsidRDefault="00A833BC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Chair took Item 3, Board Announcements and Meeting Logistics.  He noted there were no board announcements.  </w:t>
      </w:r>
    </w:p>
    <w:p w14:paraId="497FA43F" w14:textId="473C0C18" w:rsidR="00A833BC" w:rsidRDefault="00A833BC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The Chair took Item 4, Public Comment.  </w:t>
      </w:r>
      <w:r w:rsidR="006A1B3C">
        <w:rPr>
          <w:rFonts w:ascii="Arial" w:hAnsi="Arial" w:cs="Arial"/>
          <w:sz w:val="24"/>
          <w:szCs w:val="24"/>
        </w:rPr>
        <w:t xml:space="preserve">Myron Freedman stated he had received no comments via phone, </w:t>
      </w:r>
      <w:proofErr w:type="gramStart"/>
      <w:r w:rsidR="006A1B3C">
        <w:rPr>
          <w:rFonts w:ascii="Arial" w:hAnsi="Arial" w:cs="Arial"/>
          <w:sz w:val="24"/>
          <w:szCs w:val="24"/>
        </w:rPr>
        <w:t>text</w:t>
      </w:r>
      <w:proofErr w:type="gramEnd"/>
      <w:r w:rsidR="006A1B3C">
        <w:rPr>
          <w:rFonts w:ascii="Arial" w:hAnsi="Arial" w:cs="Arial"/>
          <w:sz w:val="24"/>
          <w:szCs w:val="24"/>
        </w:rPr>
        <w:t xml:space="preserve"> or email. </w:t>
      </w:r>
    </w:p>
    <w:p w14:paraId="5188DECF" w14:textId="0FD45A68" w:rsidR="003913B4" w:rsidRDefault="006A1B3C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The Chair took Item 5, Review: FY </w:t>
      </w:r>
      <w:r w:rsidR="003913B4" w:rsidRPr="003913B4">
        <w:rPr>
          <w:rFonts w:ascii="Arial" w:hAnsi="Arial" w:cs="Arial"/>
          <w:sz w:val="24"/>
          <w:szCs w:val="24"/>
        </w:rPr>
        <w:t xml:space="preserve">23 (July 1, 2022 – June 30, 2023) Museum Dedicated Trust Fund Budgets. </w:t>
      </w:r>
      <w:r w:rsidR="00EE6437">
        <w:rPr>
          <w:rFonts w:ascii="Arial" w:hAnsi="Arial" w:cs="Arial"/>
          <w:sz w:val="24"/>
          <w:szCs w:val="24"/>
        </w:rPr>
        <w:t xml:space="preserve"> </w:t>
      </w:r>
      <w:r w:rsidR="00804E1B">
        <w:rPr>
          <w:rFonts w:ascii="Arial" w:hAnsi="Arial" w:cs="Arial"/>
          <w:sz w:val="24"/>
          <w:szCs w:val="24"/>
        </w:rPr>
        <w:t>Discussion took place regarding updates</w:t>
      </w:r>
      <w:r w:rsidR="00A46329">
        <w:rPr>
          <w:rFonts w:ascii="Arial" w:hAnsi="Arial" w:cs="Arial"/>
          <w:sz w:val="24"/>
          <w:szCs w:val="24"/>
        </w:rPr>
        <w:t xml:space="preserve">, background information and enhancements.  </w:t>
      </w:r>
      <w:r w:rsidR="00804E1B">
        <w:rPr>
          <w:rFonts w:ascii="Arial" w:hAnsi="Arial" w:cs="Arial"/>
          <w:sz w:val="24"/>
          <w:szCs w:val="24"/>
        </w:rPr>
        <w:t xml:space="preserve"> </w:t>
      </w:r>
      <w:r w:rsidR="00A46329">
        <w:rPr>
          <w:rFonts w:ascii="Arial" w:hAnsi="Arial" w:cs="Arial"/>
          <w:sz w:val="24"/>
          <w:szCs w:val="24"/>
        </w:rPr>
        <w:t>Robert Ostrovsky m</w:t>
      </w:r>
      <w:r w:rsidR="00B800C8">
        <w:rPr>
          <w:rFonts w:ascii="Arial" w:hAnsi="Arial" w:cs="Arial"/>
          <w:sz w:val="24"/>
          <w:szCs w:val="24"/>
        </w:rPr>
        <w:t xml:space="preserve">ade a motion on </w:t>
      </w:r>
      <w:r w:rsidR="00B800C8">
        <w:rPr>
          <w:rFonts w:ascii="Arial" w:hAnsi="Arial" w:cs="Arial"/>
          <w:sz w:val="24"/>
          <w:szCs w:val="24"/>
        </w:rPr>
        <w:lastRenderedPageBreak/>
        <w:t xml:space="preserve">how to handle the enhancement request, </w:t>
      </w:r>
      <w:r w:rsidR="00A46329">
        <w:rPr>
          <w:rFonts w:ascii="Arial" w:hAnsi="Arial" w:cs="Arial"/>
          <w:sz w:val="24"/>
          <w:szCs w:val="24"/>
        </w:rPr>
        <w:t xml:space="preserve">the reduction in the store allocation, removal of the study at this time, the assurance that the $70,000 that the Railroad needed will come out of the Treasury's Office and we would fund instate travel only for professional development.  </w:t>
      </w:r>
      <w:r w:rsidR="00352582">
        <w:rPr>
          <w:rFonts w:ascii="Arial" w:hAnsi="Arial" w:cs="Arial"/>
          <w:sz w:val="24"/>
          <w:szCs w:val="24"/>
        </w:rPr>
        <w:t xml:space="preserve">Robert </w:t>
      </w:r>
      <w:r w:rsidR="00A46329">
        <w:rPr>
          <w:rFonts w:ascii="Arial" w:hAnsi="Arial" w:cs="Arial"/>
          <w:sz w:val="24"/>
          <w:szCs w:val="24"/>
        </w:rPr>
        <w:t xml:space="preserve">Stoldal seconded.  Motion carried without dissent.  </w:t>
      </w:r>
      <w:r w:rsidR="00970F77">
        <w:rPr>
          <w:rFonts w:ascii="Arial" w:hAnsi="Arial" w:cs="Arial"/>
          <w:sz w:val="24"/>
          <w:szCs w:val="24"/>
        </w:rPr>
        <w:t>Further discussion took place regarding the full budget.  Daphne DeLeon discussed some changes.  Robert Ostrovsky made a motion to recommend the budget with the changes outlined.  Anthony Timmons seconded.  Motion carried without dissent.</w:t>
      </w:r>
    </w:p>
    <w:p w14:paraId="0D599529" w14:textId="2D6D7B12" w:rsidR="00B800C8" w:rsidRDefault="00B800C8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The Chair took Item 6, Public Comment and Discussion.  </w:t>
      </w:r>
      <w:r w:rsidR="00970F77">
        <w:rPr>
          <w:rFonts w:ascii="Arial" w:hAnsi="Arial" w:cs="Arial"/>
          <w:sz w:val="24"/>
          <w:szCs w:val="24"/>
        </w:rPr>
        <w:t xml:space="preserve">There was no public comment.  </w:t>
      </w:r>
    </w:p>
    <w:p w14:paraId="21760E82" w14:textId="645C99DD" w:rsidR="0053370E" w:rsidRPr="004A73BC" w:rsidRDefault="00970F77" w:rsidP="00AA3743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The Chair adjourned the meeting. </w:t>
      </w:r>
    </w:p>
    <w:sectPr w:rsidR="0053370E" w:rsidRPr="004A73BC" w:rsidSect="00AA374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7CF5" w14:textId="77777777" w:rsidR="009A1870" w:rsidRDefault="009A1870" w:rsidP="005B5889">
      <w:pPr>
        <w:spacing w:after="0" w:line="240" w:lineRule="auto"/>
      </w:pPr>
      <w:r>
        <w:separator/>
      </w:r>
    </w:p>
  </w:endnote>
  <w:endnote w:type="continuationSeparator" w:id="0">
    <w:p w14:paraId="545D24CA" w14:textId="77777777" w:rsidR="009A1870" w:rsidRDefault="009A1870" w:rsidP="005B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71EA" w14:textId="77777777" w:rsidR="009A1870" w:rsidRDefault="009A1870" w:rsidP="005B5889">
      <w:pPr>
        <w:spacing w:after="0" w:line="240" w:lineRule="auto"/>
      </w:pPr>
      <w:r>
        <w:separator/>
      </w:r>
    </w:p>
  </w:footnote>
  <w:footnote w:type="continuationSeparator" w:id="0">
    <w:p w14:paraId="6FDC8EDC" w14:textId="77777777" w:rsidR="009A1870" w:rsidRDefault="009A1870" w:rsidP="005B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5BC" w14:textId="561C8AEB" w:rsidR="005B5889" w:rsidRDefault="005B5889" w:rsidP="005B5889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Minutes of Nevada Board of Museums </w:t>
    </w:r>
    <w:r w:rsidR="00D203C0">
      <w:rPr>
        <w:rFonts w:ascii="Arial" w:hAnsi="Arial" w:cs="Arial"/>
        <w:sz w:val="24"/>
        <w:szCs w:val="24"/>
      </w:rPr>
      <w:t xml:space="preserve">and History </w:t>
    </w:r>
  </w:p>
  <w:p w14:paraId="200A3024" w14:textId="789A8C44" w:rsidR="00D203C0" w:rsidRDefault="00D203C0" w:rsidP="005B5889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June 22, </w:t>
    </w:r>
    <w:proofErr w:type="gramStart"/>
    <w:r>
      <w:rPr>
        <w:rFonts w:ascii="Arial" w:hAnsi="Arial" w:cs="Arial"/>
        <w:sz w:val="24"/>
        <w:szCs w:val="24"/>
      </w:rPr>
      <w:t>2022</w:t>
    </w:r>
    <w:proofErr w:type="gramEnd"/>
    <w:r>
      <w:rPr>
        <w:rFonts w:ascii="Arial" w:hAnsi="Arial" w:cs="Arial"/>
        <w:sz w:val="24"/>
        <w:szCs w:val="24"/>
      </w:rPr>
      <w:t xml:space="preserve"> 4:00 PM</w:t>
    </w:r>
  </w:p>
  <w:p w14:paraId="5C040C14" w14:textId="77777777" w:rsidR="00D203C0" w:rsidRPr="005B5889" w:rsidRDefault="00D203C0" w:rsidP="005B588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5E3"/>
    <w:multiLevelType w:val="hybridMultilevel"/>
    <w:tmpl w:val="462C55D2"/>
    <w:lvl w:ilvl="0" w:tplc="16485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33B5"/>
    <w:multiLevelType w:val="hybridMultilevel"/>
    <w:tmpl w:val="3852F896"/>
    <w:lvl w:ilvl="0" w:tplc="1BEA6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904"/>
    <w:multiLevelType w:val="hybridMultilevel"/>
    <w:tmpl w:val="9B64B0F8"/>
    <w:lvl w:ilvl="0" w:tplc="857A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6C6A"/>
    <w:multiLevelType w:val="hybridMultilevel"/>
    <w:tmpl w:val="E50A4272"/>
    <w:lvl w:ilvl="0" w:tplc="66240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6E3C"/>
    <w:multiLevelType w:val="hybridMultilevel"/>
    <w:tmpl w:val="65D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28524">
    <w:abstractNumId w:val="3"/>
  </w:num>
  <w:num w:numId="2" w16cid:durableId="1512186476">
    <w:abstractNumId w:val="2"/>
  </w:num>
  <w:num w:numId="3" w16cid:durableId="420834598">
    <w:abstractNumId w:val="1"/>
  </w:num>
  <w:num w:numId="4" w16cid:durableId="561212205">
    <w:abstractNumId w:val="4"/>
  </w:num>
  <w:num w:numId="5" w16cid:durableId="139284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71E"/>
    <w:rsid w:val="00005DFC"/>
    <w:rsid w:val="00016024"/>
    <w:rsid w:val="000406C3"/>
    <w:rsid w:val="000463C8"/>
    <w:rsid w:val="000E305B"/>
    <w:rsid w:val="000E39DA"/>
    <w:rsid w:val="000E6965"/>
    <w:rsid w:val="001069DE"/>
    <w:rsid w:val="00145F76"/>
    <w:rsid w:val="001575DE"/>
    <w:rsid w:val="001627A4"/>
    <w:rsid w:val="00162819"/>
    <w:rsid w:val="00171026"/>
    <w:rsid w:val="00181158"/>
    <w:rsid w:val="001C1C0E"/>
    <w:rsid w:val="001D4EEC"/>
    <w:rsid w:val="001F3AC4"/>
    <w:rsid w:val="00204831"/>
    <w:rsid w:val="00205256"/>
    <w:rsid w:val="002357CF"/>
    <w:rsid w:val="0025209A"/>
    <w:rsid w:val="00270FFC"/>
    <w:rsid w:val="003003E9"/>
    <w:rsid w:val="00310101"/>
    <w:rsid w:val="00352582"/>
    <w:rsid w:val="00362F06"/>
    <w:rsid w:val="003913B4"/>
    <w:rsid w:val="00393B93"/>
    <w:rsid w:val="003A3CE3"/>
    <w:rsid w:val="003B49F8"/>
    <w:rsid w:val="003C0DBF"/>
    <w:rsid w:val="003D15FA"/>
    <w:rsid w:val="003E4D0D"/>
    <w:rsid w:val="003F055A"/>
    <w:rsid w:val="0045383D"/>
    <w:rsid w:val="004746CA"/>
    <w:rsid w:val="004B2C7C"/>
    <w:rsid w:val="0053370E"/>
    <w:rsid w:val="0055719D"/>
    <w:rsid w:val="00570189"/>
    <w:rsid w:val="005B292E"/>
    <w:rsid w:val="005B5889"/>
    <w:rsid w:val="005D3661"/>
    <w:rsid w:val="005E37C3"/>
    <w:rsid w:val="005E3DEF"/>
    <w:rsid w:val="00691FA7"/>
    <w:rsid w:val="00697131"/>
    <w:rsid w:val="006A1B3C"/>
    <w:rsid w:val="006E4EBE"/>
    <w:rsid w:val="0071787B"/>
    <w:rsid w:val="00741723"/>
    <w:rsid w:val="00763965"/>
    <w:rsid w:val="0078295A"/>
    <w:rsid w:val="007E3AE3"/>
    <w:rsid w:val="00804E1B"/>
    <w:rsid w:val="008B69E8"/>
    <w:rsid w:val="008F257A"/>
    <w:rsid w:val="00917ABE"/>
    <w:rsid w:val="0096317D"/>
    <w:rsid w:val="00970F77"/>
    <w:rsid w:val="009A1870"/>
    <w:rsid w:val="009A3D9C"/>
    <w:rsid w:val="009B2A7A"/>
    <w:rsid w:val="009D7CD7"/>
    <w:rsid w:val="009E46AB"/>
    <w:rsid w:val="009F0205"/>
    <w:rsid w:val="00A31015"/>
    <w:rsid w:val="00A34FE1"/>
    <w:rsid w:val="00A46329"/>
    <w:rsid w:val="00A833BC"/>
    <w:rsid w:val="00A93304"/>
    <w:rsid w:val="00AA3743"/>
    <w:rsid w:val="00AB4D11"/>
    <w:rsid w:val="00B01DF2"/>
    <w:rsid w:val="00B73B99"/>
    <w:rsid w:val="00B800C8"/>
    <w:rsid w:val="00BA2722"/>
    <w:rsid w:val="00BD7667"/>
    <w:rsid w:val="00C1392C"/>
    <w:rsid w:val="00C672EB"/>
    <w:rsid w:val="00CD6141"/>
    <w:rsid w:val="00CF5C04"/>
    <w:rsid w:val="00D203C0"/>
    <w:rsid w:val="00D36F25"/>
    <w:rsid w:val="00D57A71"/>
    <w:rsid w:val="00D909DD"/>
    <w:rsid w:val="00D93B5A"/>
    <w:rsid w:val="00D957EF"/>
    <w:rsid w:val="00DB686A"/>
    <w:rsid w:val="00DC78D9"/>
    <w:rsid w:val="00DE0C19"/>
    <w:rsid w:val="00E22553"/>
    <w:rsid w:val="00E25FDD"/>
    <w:rsid w:val="00E60462"/>
    <w:rsid w:val="00E9383B"/>
    <w:rsid w:val="00EA1C42"/>
    <w:rsid w:val="00EB7B88"/>
    <w:rsid w:val="00EC43D8"/>
    <w:rsid w:val="00EE631D"/>
    <w:rsid w:val="00EE6437"/>
    <w:rsid w:val="00EF21A1"/>
    <w:rsid w:val="00F22A2F"/>
    <w:rsid w:val="00F5471E"/>
    <w:rsid w:val="00F73AAE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AA79"/>
  <w15:docId w15:val="{5AB00401-DDA4-4C25-AC79-15AD6B6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1E"/>
    <w:rPr>
      <w:sz w:val="22"/>
      <w:szCs w:val="22"/>
    </w:rPr>
  </w:style>
  <w:style w:type="character" w:customStyle="1" w:styleId="srword">
    <w:name w:val="srword"/>
    <w:rsid w:val="00F5471E"/>
  </w:style>
  <w:style w:type="character" w:customStyle="1" w:styleId="qus">
    <w:name w:val="qus"/>
    <w:rsid w:val="00F5471E"/>
  </w:style>
  <w:style w:type="character" w:customStyle="1" w:styleId="ans">
    <w:name w:val="ans"/>
    <w:rsid w:val="00F5471E"/>
  </w:style>
  <w:style w:type="paragraph" w:styleId="PlainText">
    <w:name w:val="Plain Text"/>
    <w:basedOn w:val="Normal"/>
    <w:link w:val="PlainTextChar"/>
    <w:uiPriority w:val="99"/>
    <w:unhideWhenUsed/>
    <w:rsid w:val="00C1392C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1392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58"/>
    <w:rPr>
      <w:rFonts w:ascii="Tahoma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5B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89"/>
    <w:rPr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5B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89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Fontelar</dc:creator>
  <cp:lastModifiedBy>Myron Freedman</cp:lastModifiedBy>
  <cp:revision>9</cp:revision>
  <dcterms:created xsi:type="dcterms:W3CDTF">2022-07-28T15:02:00Z</dcterms:created>
  <dcterms:modified xsi:type="dcterms:W3CDTF">2022-08-24T23:36:00Z</dcterms:modified>
</cp:coreProperties>
</file>